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FC1" w:rsidRDefault="006506E1">
      <w:pPr>
        <w:spacing w:after="240"/>
      </w:pPr>
      <w:bookmarkStart w:id="0" w:name="_GoBack"/>
      <w:bookmarkEnd w:id="0"/>
      <w:r>
        <w:rPr>
          <w:b/>
          <w:color w:val="1B365D"/>
          <w:sz w:val="40"/>
        </w:rPr>
        <w:t>Švietimo pagalba: Socialinio pedagogo paslaugos</w:t>
      </w:r>
    </w:p>
    <w:p w:rsidR="00164FC1" w:rsidRDefault="006506E1">
      <w:pPr>
        <w:spacing w:after="240"/>
      </w:pPr>
      <w:r>
        <w:rPr>
          <w:b/>
        </w:rPr>
        <w:t xml:space="preserve">Socialinis pedagogas </w:t>
      </w:r>
      <w:r>
        <w:t>vykdo prevencinį darbą, padeda mokiniams spręsti mokyklos lankomumo, elgesio, emocinius ir socialinius sunkumus bei užtikrina saugią aplinką ugdymuisi. Specialistas veikia kaip grandis tarp mokinio, šeimos, mokytojų bei išorinių institucijų, siekdamas vaiko gerovės ir sėkmingos adaptacijos sociume.</w:t>
      </w:r>
    </w:p>
    <w:p w:rsidR="00164FC1" w:rsidRDefault="006506E1">
      <w:pPr>
        <w:spacing w:before="120" w:after="120"/>
      </w:pPr>
      <w:r>
        <w:rPr>
          <w:color w:val="D3D3D3"/>
        </w:rPr>
        <w:t>____________________________________________________________________________</w:t>
      </w:r>
    </w:p>
    <w:p w:rsidR="00164FC1" w:rsidRDefault="006506E1">
      <w:pPr>
        <w:keepNext/>
        <w:spacing w:before="280" w:after="80"/>
      </w:pPr>
      <w:r>
        <w:rPr>
          <w:b/>
          <w:color w:val="4A779D"/>
          <w:sz w:val="26"/>
        </w:rPr>
        <w:t>👤 Kontaktai ir darbo laikas</w:t>
      </w:r>
    </w:p>
    <w:p w:rsidR="00164FC1" w:rsidRDefault="006506E1">
      <w:pPr>
        <w:pStyle w:val="Sraassuenkleliais"/>
        <w:spacing w:after="60"/>
      </w:pPr>
      <w:proofErr w:type="spellStart"/>
      <w:r>
        <w:rPr>
          <w:b/>
        </w:rPr>
        <w:t>Socialinė</w:t>
      </w:r>
      <w:proofErr w:type="spellEnd"/>
      <w:r>
        <w:rPr>
          <w:b/>
        </w:rPr>
        <w:t xml:space="preserve"> </w:t>
      </w:r>
      <w:proofErr w:type="spellStart"/>
      <w:r>
        <w:rPr>
          <w:b/>
        </w:rPr>
        <w:t>pedagogė</w:t>
      </w:r>
      <w:proofErr w:type="spellEnd"/>
      <w:r w:rsidR="00B4171C">
        <w:rPr>
          <w:b/>
        </w:rPr>
        <w:t>:</w:t>
      </w:r>
      <w:r>
        <w:t xml:space="preserve"> </w:t>
      </w:r>
      <w:proofErr w:type="spellStart"/>
      <w:r w:rsidR="00B4171C">
        <w:t>Vitalija</w:t>
      </w:r>
      <w:proofErr w:type="spellEnd"/>
      <w:r w:rsidR="00B4171C">
        <w:t xml:space="preserve"> </w:t>
      </w:r>
      <w:proofErr w:type="spellStart"/>
      <w:r w:rsidR="00B4171C">
        <w:t>Širbinskienė</w:t>
      </w:r>
      <w:proofErr w:type="spellEnd"/>
    </w:p>
    <w:p w:rsidR="00164FC1" w:rsidRDefault="006506E1">
      <w:pPr>
        <w:pStyle w:val="Sraassuenkleliais"/>
        <w:spacing w:after="60"/>
      </w:pPr>
      <w:proofErr w:type="spellStart"/>
      <w:r>
        <w:rPr>
          <w:b/>
        </w:rPr>
        <w:t>Kabinetas</w:t>
      </w:r>
      <w:proofErr w:type="spellEnd"/>
      <w:r>
        <w:rPr>
          <w:b/>
        </w:rPr>
        <w:t>:</w:t>
      </w:r>
      <w:r>
        <w:t xml:space="preserve"> </w:t>
      </w:r>
      <w:proofErr w:type="spellStart"/>
      <w:r w:rsidR="00B4171C">
        <w:t>socialinis</w:t>
      </w:r>
      <w:proofErr w:type="spellEnd"/>
      <w:r w:rsidR="00B4171C">
        <w:t xml:space="preserve"> </w:t>
      </w:r>
      <w:proofErr w:type="spellStart"/>
      <w:r w:rsidR="00B4171C">
        <w:t>pedagogas</w:t>
      </w:r>
      <w:proofErr w:type="spellEnd"/>
      <w:r w:rsidR="00B4171C">
        <w:t xml:space="preserve"> </w:t>
      </w:r>
      <w:r>
        <w:t>I</w:t>
      </w:r>
      <w:r w:rsidR="00B4171C">
        <w:t xml:space="preserve">I </w:t>
      </w:r>
      <w:proofErr w:type="spellStart"/>
      <w:r>
        <w:t>aukštas</w:t>
      </w:r>
      <w:proofErr w:type="spellEnd"/>
    </w:p>
    <w:p w:rsidR="00164FC1" w:rsidRDefault="006506E1">
      <w:pPr>
        <w:pStyle w:val="Sraassuenkleliais"/>
        <w:spacing w:after="60"/>
      </w:pPr>
      <w:r>
        <w:rPr>
          <w:b/>
        </w:rPr>
        <w:t xml:space="preserve">El. </w:t>
      </w:r>
      <w:proofErr w:type="spellStart"/>
      <w:r>
        <w:rPr>
          <w:b/>
        </w:rPr>
        <w:t>paštas</w:t>
      </w:r>
      <w:proofErr w:type="spellEnd"/>
      <w:r>
        <w:rPr>
          <w:b/>
        </w:rPr>
        <w:t>:</w:t>
      </w:r>
      <w:r>
        <w:t xml:space="preserve"> </w:t>
      </w:r>
      <w:proofErr w:type="spellStart"/>
      <w:r w:rsidR="00B4171C">
        <w:t>sirbinskiene</w:t>
      </w:r>
      <w:proofErr w:type="spellEnd"/>
      <w:r w:rsidR="00B4171C">
        <w:rPr>
          <w:lang w:val="en-GB"/>
        </w:rPr>
        <w:t>@gmail.com</w:t>
      </w:r>
    </w:p>
    <w:p w:rsidR="00164FC1" w:rsidRDefault="006506E1">
      <w:pPr>
        <w:pStyle w:val="Sraassuenkleliais"/>
        <w:spacing w:after="60"/>
      </w:pPr>
      <w:r>
        <w:rPr>
          <w:b/>
        </w:rPr>
        <w:t>Telefonas:</w:t>
      </w:r>
      <w:r>
        <w:t xml:space="preserve"> </w:t>
      </w:r>
      <w:r w:rsidR="00B4171C">
        <w:t>0 528 50 735</w:t>
      </w:r>
    </w:p>
    <w:tbl>
      <w:tblPr>
        <w:tblW w:w="0" w:type="auto"/>
        <w:tblLayout w:type="fixed"/>
        <w:tblLook w:val="04A0" w:firstRow="1" w:lastRow="0" w:firstColumn="1" w:lastColumn="0" w:noHBand="0" w:noVBand="1"/>
      </w:tblPr>
      <w:tblGrid>
        <w:gridCol w:w="3120"/>
        <w:gridCol w:w="3120"/>
        <w:gridCol w:w="3120"/>
      </w:tblGrid>
      <w:tr w:rsidR="00164FC1">
        <w:tc>
          <w:tcPr>
            <w:tcW w:w="3120" w:type="dxa"/>
            <w:shd w:val="clear" w:color="auto" w:fill="1B365D"/>
            <w:tcMar>
              <w:top w:w="120" w:type="dxa"/>
              <w:left w:w="150" w:type="dxa"/>
              <w:bottom w:w="120" w:type="dxa"/>
              <w:right w:w="150" w:type="dxa"/>
            </w:tcMar>
          </w:tcPr>
          <w:p w:rsidR="00164FC1" w:rsidRDefault="006506E1">
            <w:r>
              <w:rPr>
                <w:b/>
                <w:color w:val="FFFFFF"/>
              </w:rPr>
              <w:t>Darbo diena</w:t>
            </w:r>
          </w:p>
        </w:tc>
        <w:tc>
          <w:tcPr>
            <w:tcW w:w="3120" w:type="dxa"/>
            <w:shd w:val="clear" w:color="auto" w:fill="1B365D"/>
            <w:tcMar>
              <w:top w:w="120" w:type="dxa"/>
              <w:left w:w="150" w:type="dxa"/>
              <w:bottom w:w="120" w:type="dxa"/>
              <w:right w:w="150" w:type="dxa"/>
            </w:tcMar>
          </w:tcPr>
          <w:p w:rsidR="00164FC1" w:rsidRDefault="006506E1">
            <w:r>
              <w:rPr>
                <w:b/>
                <w:color w:val="FFFFFF"/>
              </w:rPr>
              <w:t>Darbo laikas</w:t>
            </w:r>
          </w:p>
        </w:tc>
        <w:tc>
          <w:tcPr>
            <w:tcW w:w="3120" w:type="dxa"/>
            <w:shd w:val="clear" w:color="auto" w:fill="1B365D"/>
            <w:tcMar>
              <w:top w:w="120" w:type="dxa"/>
              <w:left w:w="150" w:type="dxa"/>
              <w:bottom w:w="120" w:type="dxa"/>
              <w:right w:w="150" w:type="dxa"/>
            </w:tcMar>
          </w:tcPr>
          <w:p w:rsidR="00164FC1" w:rsidRDefault="006506E1">
            <w:r>
              <w:rPr>
                <w:b/>
                <w:color w:val="FFFFFF"/>
              </w:rPr>
              <w:t>Konsultacijos tėvams / mokytojams</w:t>
            </w:r>
          </w:p>
        </w:tc>
      </w:tr>
      <w:tr w:rsidR="00164FC1">
        <w:tc>
          <w:tcPr>
            <w:tcW w:w="3120" w:type="dxa"/>
            <w:shd w:val="clear" w:color="auto" w:fill="F2F4F7"/>
            <w:tcMar>
              <w:top w:w="100" w:type="dxa"/>
              <w:left w:w="150" w:type="dxa"/>
              <w:bottom w:w="100" w:type="dxa"/>
              <w:right w:w="150" w:type="dxa"/>
            </w:tcMar>
          </w:tcPr>
          <w:p w:rsidR="00164FC1" w:rsidRDefault="006506E1">
            <w:r>
              <w:rPr>
                <w:b/>
              </w:rPr>
              <w:t>Pirmadienis</w:t>
            </w:r>
          </w:p>
        </w:tc>
        <w:tc>
          <w:tcPr>
            <w:tcW w:w="3120" w:type="dxa"/>
            <w:shd w:val="clear" w:color="auto" w:fill="F2F4F7"/>
            <w:tcMar>
              <w:top w:w="100" w:type="dxa"/>
              <w:left w:w="150" w:type="dxa"/>
              <w:bottom w:w="100" w:type="dxa"/>
              <w:right w:w="150" w:type="dxa"/>
            </w:tcMar>
          </w:tcPr>
          <w:p w:rsidR="00164FC1" w:rsidRDefault="006506E1">
            <w:r>
              <w:t>[08:00 – 14:00]</w:t>
            </w:r>
          </w:p>
        </w:tc>
        <w:tc>
          <w:tcPr>
            <w:tcW w:w="3120" w:type="dxa"/>
            <w:shd w:val="clear" w:color="auto" w:fill="F2F4F7"/>
            <w:tcMar>
              <w:top w:w="100" w:type="dxa"/>
              <w:left w:w="150" w:type="dxa"/>
              <w:bottom w:w="100" w:type="dxa"/>
              <w:right w:w="150" w:type="dxa"/>
            </w:tcMar>
          </w:tcPr>
          <w:p w:rsidR="00164FC1" w:rsidRDefault="006506E1">
            <w:r>
              <w:t>[14:00 – 15:</w:t>
            </w:r>
            <w:r w:rsidR="00B4171C">
              <w:t>15</w:t>
            </w:r>
            <w:r>
              <w:t>]</w:t>
            </w:r>
          </w:p>
        </w:tc>
      </w:tr>
      <w:tr w:rsidR="00164FC1">
        <w:tc>
          <w:tcPr>
            <w:tcW w:w="3120" w:type="dxa"/>
            <w:tcMar>
              <w:top w:w="100" w:type="dxa"/>
              <w:left w:w="150" w:type="dxa"/>
              <w:bottom w:w="100" w:type="dxa"/>
              <w:right w:w="150" w:type="dxa"/>
            </w:tcMar>
          </w:tcPr>
          <w:p w:rsidR="00164FC1" w:rsidRDefault="006506E1">
            <w:r>
              <w:rPr>
                <w:b/>
              </w:rPr>
              <w:t>Antradienis</w:t>
            </w:r>
          </w:p>
        </w:tc>
        <w:tc>
          <w:tcPr>
            <w:tcW w:w="3120" w:type="dxa"/>
            <w:tcMar>
              <w:top w:w="100" w:type="dxa"/>
              <w:left w:w="150" w:type="dxa"/>
              <w:bottom w:w="100" w:type="dxa"/>
              <w:right w:w="150" w:type="dxa"/>
            </w:tcMar>
          </w:tcPr>
          <w:p w:rsidR="00164FC1" w:rsidRDefault="006506E1">
            <w:r>
              <w:t>[08:00 – 14:00]</w:t>
            </w:r>
          </w:p>
        </w:tc>
        <w:tc>
          <w:tcPr>
            <w:tcW w:w="3120" w:type="dxa"/>
            <w:tcMar>
              <w:top w:w="100" w:type="dxa"/>
              <w:left w:w="150" w:type="dxa"/>
              <w:bottom w:w="100" w:type="dxa"/>
              <w:right w:w="150" w:type="dxa"/>
            </w:tcMar>
          </w:tcPr>
          <w:p w:rsidR="00164FC1" w:rsidRDefault="006506E1">
            <w:r>
              <w:t>[14:00 – 15:</w:t>
            </w:r>
            <w:r w:rsidR="00B4171C">
              <w:t>15</w:t>
            </w:r>
            <w:r>
              <w:t>]</w:t>
            </w:r>
          </w:p>
        </w:tc>
      </w:tr>
      <w:tr w:rsidR="00164FC1">
        <w:tc>
          <w:tcPr>
            <w:tcW w:w="3120" w:type="dxa"/>
            <w:shd w:val="clear" w:color="auto" w:fill="F2F4F7"/>
            <w:tcMar>
              <w:top w:w="100" w:type="dxa"/>
              <w:left w:w="150" w:type="dxa"/>
              <w:bottom w:w="100" w:type="dxa"/>
              <w:right w:w="150" w:type="dxa"/>
            </w:tcMar>
          </w:tcPr>
          <w:p w:rsidR="00164FC1" w:rsidRDefault="006506E1">
            <w:r>
              <w:rPr>
                <w:b/>
              </w:rPr>
              <w:t>Trečiadienis</w:t>
            </w:r>
          </w:p>
        </w:tc>
        <w:tc>
          <w:tcPr>
            <w:tcW w:w="3120" w:type="dxa"/>
            <w:shd w:val="clear" w:color="auto" w:fill="F2F4F7"/>
            <w:tcMar>
              <w:top w:w="100" w:type="dxa"/>
              <w:left w:w="150" w:type="dxa"/>
              <w:bottom w:w="100" w:type="dxa"/>
              <w:right w:w="150" w:type="dxa"/>
            </w:tcMar>
          </w:tcPr>
          <w:p w:rsidR="00164FC1" w:rsidRDefault="006506E1">
            <w:r>
              <w:t>[08:00 – 14:00]</w:t>
            </w:r>
          </w:p>
        </w:tc>
        <w:tc>
          <w:tcPr>
            <w:tcW w:w="3120" w:type="dxa"/>
            <w:shd w:val="clear" w:color="auto" w:fill="F2F4F7"/>
            <w:tcMar>
              <w:top w:w="100" w:type="dxa"/>
              <w:left w:w="150" w:type="dxa"/>
              <w:bottom w:w="100" w:type="dxa"/>
              <w:right w:w="150" w:type="dxa"/>
            </w:tcMar>
          </w:tcPr>
          <w:p w:rsidR="00164FC1" w:rsidRDefault="006506E1">
            <w:r>
              <w:t>[14:00 – 15:</w:t>
            </w:r>
            <w:r w:rsidR="00B4171C">
              <w:t>15</w:t>
            </w:r>
            <w:r>
              <w:t>]</w:t>
            </w:r>
          </w:p>
        </w:tc>
      </w:tr>
      <w:tr w:rsidR="00164FC1">
        <w:tc>
          <w:tcPr>
            <w:tcW w:w="3120" w:type="dxa"/>
            <w:tcMar>
              <w:top w:w="100" w:type="dxa"/>
              <w:left w:w="150" w:type="dxa"/>
              <w:bottom w:w="100" w:type="dxa"/>
              <w:right w:w="150" w:type="dxa"/>
            </w:tcMar>
          </w:tcPr>
          <w:p w:rsidR="00164FC1" w:rsidRDefault="006506E1">
            <w:r>
              <w:rPr>
                <w:b/>
              </w:rPr>
              <w:t>Ketvirtadienis</w:t>
            </w:r>
          </w:p>
        </w:tc>
        <w:tc>
          <w:tcPr>
            <w:tcW w:w="3120" w:type="dxa"/>
            <w:tcMar>
              <w:top w:w="100" w:type="dxa"/>
              <w:left w:w="150" w:type="dxa"/>
              <w:bottom w:w="100" w:type="dxa"/>
              <w:right w:w="150" w:type="dxa"/>
            </w:tcMar>
          </w:tcPr>
          <w:p w:rsidR="00164FC1" w:rsidRDefault="006506E1">
            <w:r>
              <w:t>[08:00 – 14:00]</w:t>
            </w:r>
          </w:p>
        </w:tc>
        <w:tc>
          <w:tcPr>
            <w:tcW w:w="3120" w:type="dxa"/>
            <w:tcMar>
              <w:top w:w="100" w:type="dxa"/>
              <w:left w:w="150" w:type="dxa"/>
              <w:bottom w:w="100" w:type="dxa"/>
              <w:right w:w="150" w:type="dxa"/>
            </w:tcMar>
          </w:tcPr>
          <w:p w:rsidR="00164FC1" w:rsidRDefault="006506E1">
            <w:r>
              <w:t>[14:00 – 15:</w:t>
            </w:r>
            <w:r w:rsidR="00B4171C">
              <w:t>15</w:t>
            </w:r>
            <w:r>
              <w:t>]</w:t>
            </w:r>
          </w:p>
        </w:tc>
      </w:tr>
      <w:tr w:rsidR="00164FC1">
        <w:tc>
          <w:tcPr>
            <w:tcW w:w="3120" w:type="dxa"/>
            <w:shd w:val="clear" w:color="auto" w:fill="F2F4F7"/>
            <w:tcMar>
              <w:top w:w="100" w:type="dxa"/>
              <w:left w:w="150" w:type="dxa"/>
              <w:bottom w:w="100" w:type="dxa"/>
              <w:right w:w="150" w:type="dxa"/>
            </w:tcMar>
          </w:tcPr>
          <w:p w:rsidR="00164FC1" w:rsidRDefault="006506E1">
            <w:r>
              <w:rPr>
                <w:b/>
              </w:rPr>
              <w:t>Penktadienis</w:t>
            </w:r>
          </w:p>
        </w:tc>
        <w:tc>
          <w:tcPr>
            <w:tcW w:w="3120" w:type="dxa"/>
            <w:shd w:val="clear" w:color="auto" w:fill="F2F4F7"/>
            <w:tcMar>
              <w:top w:w="100" w:type="dxa"/>
              <w:left w:w="150" w:type="dxa"/>
              <w:bottom w:w="100" w:type="dxa"/>
              <w:right w:w="150" w:type="dxa"/>
            </w:tcMar>
          </w:tcPr>
          <w:p w:rsidR="00164FC1" w:rsidRDefault="006506E1">
            <w:r>
              <w:t>[08:00 – 13:00]</w:t>
            </w:r>
          </w:p>
        </w:tc>
        <w:tc>
          <w:tcPr>
            <w:tcW w:w="3120" w:type="dxa"/>
            <w:shd w:val="clear" w:color="auto" w:fill="F2F4F7"/>
            <w:tcMar>
              <w:top w:w="100" w:type="dxa"/>
              <w:left w:w="150" w:type="dxa"/>
              <w:bottom w:w="100" w:type="dxa"/>
              <w:right w:w="150" w:type="dxa"/>
            </w:tcMar>
          </w:tcPr>
          <w:p w:rsidR="00164FC1" w:rsidRDefault="006506E1">
            <w:r>
              <w:t>[13:00 – 1</w:t>
            </w:r>
            <w:r w:rsidR="002F59C7">
              <w:t>5</w:t>
            </w:r>
            <w:r>
              <w:t>:00]</w:t>
            </w:r>
          </w:p>
        </w:tc>
      </w:tr>
    </w:tbl>
    <w:p w:rsidR="00164FC1" w:rsidRDefault="006506E1">
      <w:pPr>
        <w:spacing w:before="120" w:after="240"/>
      </w:pPr>
      <w:r>
        <w:rPr>
          <w:i/>
          <w:sz w:val="20"/>
        </w:rPr>
        <w:t xml:space="preserve">*Pastaba: Dėl susitikimų laiko tėvelius ir mokytojus prašome suderinti iš anksto el. </w:t>
      </w:r>
      <w:proofErr w:type="spellStart"/>
      <w:r>
        <w:rPr>
          <w:i/>
          <w:sz w:val="20"/>
        </w:rPr>
        <w:t>paštu</w:t>
      </w:r>
      <w:proofErr w:type="spellEnd"/>
      <w:r>
        <w:rPr>
          <w:i/>
          <w:sz w:val="20"/>
        </w:rPr>
        <w:t xml:space="preserve"> </w:t>
      </w:r>
      <w:proofErr w:type="spellStart"/>
      <w:r>
        <w:rPr>
          <w:i/>
          <w:sz w:val="20"/>
        </w:rPr>
        <w:t>arba</w:t>
      </w:r>
      <w:proofErr w:type="spellEnd"/>
      <w:r>
        <w:rPr>
          <w:i/>
          <w:sz w:val="20"/>
        </w:rPr>
        <w:t xml:space="preserve"> per „</w:t>
      </w:r>
      <w:proofErr w:type="gramStart"/>
      <w:r>
        <w:rPr>
          <w:i/>
          <w:sz w:val="20"/>
        </w:rPr>
        <w:t>TAMO“ dienyną</w:t>
      </w:r>
      <w:proofErr w:type="gramEnd"/>
      <w:r>
        <w:rPr>
          <w:i/>
          <w:sz w:val="20"/>
        </w:rPr>
        <w:t>.*</w:t>
      </w:r>
    </w:p>
    <w:p w:rsidR="00164FC1" w:rsidRDefault="006506E1">
      <w:pPr>
        <w:spacing w:after="120"/>
      </w:pPr>
      <w:r>
        <w:rPr>
          <w:color w:val="D3D3D3"/>
        </w:rPr>
        <w:t>____________________________________________________________________________</w:t>
      </w:r>
    </w:p>
    <w:p w:rsidR="00164FC1" w:rsidRDefault="006506E1">
      <w:pPr>
        <w:keepNext/>
        <w:spacing w:before="280" w:after="80"/>
      </w:pPr>
      <w:r>
        <w:rPr>
          <w:b/>
          <w:color w:val="4A779D"/>
          <w:sz w:val="26"/>
        </w:rPr>
        <w:t>🛠️ Ką veikia socialinis pedagogas? (Teikiama pagalba)</w:t>
      </w:r>
    </w:p>
    <w:p w:rsidR="00164FC1" w:rsidRDefault="006506E1">
      <w:pPr>
        <w:pStyle w:val="Sraassuenkleliais"/>
        <w:spacing w:after="80"/>
      </w:pPr>
      <w:r>
        <w:rPr>
          <w:b/>
        </w:rPr>
        <w:t>Vykdo prevencines programas:</w:t>
      </w:r>
      <w:r>
        <w:t xml:space="preserve"> Organizuoja ir įgyvendina veiklas, nukreiptas prieš patyčias, psichoaktyviųjų medžiagų vartojimą, smurtą bei skatina pozityvų elgesį mokykloje.</w:t>
      </w:r>
    </w:p>
    <w:p w:rsidR="00164FC1" w:rsidRDefault="006506E1">
      <w:pPr>
        <w:pStyle w:val="Sraassuenkleliais"/>
        <w:spacing w:after="80"/>
      </w:pPr>
      <w:r>
        <w:rPr>
          <w:b/>
        </w:rPr>
        <w:t>Sprendžia lankomumo problemas:</w:t>
      </w:r>
      <w:r>
        <w:t xml:space="preserve"> Analizuoja pamokų praleidinėjimo priežastis, bendradarbiauja su tėvais ir ieško būdų, kaip grąžinti mokinį į aktyvų ugdymosi procesą.</w:t>
      </w:r>
    </w:p>
    <w:p w:rsidR="00164FC1" w:rsidRDefault="006506E1">
      <w:pPr>
        <w:pStyle w:val="Sraassuenkleliais"/>
        <w:spacing w:after="80"/>
      </w:pPr>
      <w:r>
        <w:rPr>
          <w:b/>
        </w:rPr>
        <w:lastRenderedPageBreak/>
        <w:t>Padeda spręsti konfliktus:</w:t>
      </w:r>
      <w:r>
        <w:t xml:space="preserve"> Padeda valdyti ir spręsti konfliktines situacijas tarp mokinių, klasių bendruomenėse ar tarp mokinių ir mokytojų.</w:t>
      </w:r>
    </w:p>
    <w:p w:rsidR="00164FC1" w:rsidRDefault="006506E1">
      <w:pPr>
        <w:pStyle w:val="Sraassuenkleliais"/>
        <w:spacing w:after="80"/>
      </w:pPr>
      <w:r>
        <w:rPr>
          <w:b/>
        </w:rPr>
        <w:t>Atstovauja vaiko teisėms:</w:t>
      </w:r>
      <w:r>
        <w:t xml:space="preserve"> Gina mokinių teises mokykloje ir, esant poreikiui, bendradarbiauja su Valstybės vaiko teisių apsaugos ir įvaikinimo tarnyba bei policija.</w:t>
      </w:r>
    </w:p>
    <w:p w:rsidR="00164FC1" w:rsidRDefault="006506E1">
      <w:pPr>
        <w:pStyle w:val="Sraassuenkleliais"/>
        <w:spacing w:after="80"/>
      </w:pPr>
      <w:r>
        <w:rPr>
          <w:b/>
        </w:rPr>
        <w:t>Teikia individualią pagalbą:</w:t>
      </w:r>
      <w:r>
        <w:t xml:space="preserve"> Konsultuoja mokinius, išgyvenančius emocinius sunkumus, adaptacijos problemas, patiriančius sunkumų šeimoje ar bendraujant su bendraamžiais.</w:t>
      </w:r>
    </w:p>
    <w:p w:rsidR="00164FC1" w:rsidRDefault="006506E1">
      <w:pPr>
        <w:pStyle w:val="Sraassuenkleliais"/>
        <w:spacing w:after="80"/>
      </w:pPr>
      <w:r>
        <w:rPr>
          <w:b/>
        </w:rPr>
        <w:t>Konsultuoja šeimas ir pedagogus:</w:t>
      </w:r>
      <w:r>
        <w:t xml:space="preserve"> Pataria tėvams ir mokytojams dėl vaikų elgesio problemų, krizių valdymo bei tinkamų ugdymo strategijų parinkimo.</w:t>
      </w:r>
    </w:p>
    <w:p w:rsidR="00164FC1" w:rsidRDefault="006506E1">
      <w:pPr>
        <w:spacing w:before="120" w:after="120"/>
      </w:pPr>
      <w:r>
        <w:rPr>
          <w:color w:val="D3D3D3"/>
        </w:rPr>
        <w:t>____________________________________________________________________________</w:t>
      </w:r>
    </w:p>
    <w:p w:rsidR="00164FC1" w:rsidRDefault="006506E1">
      <w:pPr>
        <w:keepNext/>
        <w:spacing w:before="280" w:after="80"/>
      </w:pPr>
      <w:r>
        <w:rPr>
          <w:b/>
          <w:color w:val="4A779D"/>
          <w:sz w:val="26"/>
        </w:rPr>
        <w:t>📋 Kaip organizuojama socialinio pedagogo pagalba?</w:t>
      </w:r>
    </w:p>
    <w:p w:rsidR="00164FC1" w:rsidRDefault="006506E1">
      <w:pPr>
        <w:spacing w:after="80"/>
      </w:pPr>
      <w:r>
        <w:rPr>
          <w:b/>
        </w:rPr>
        <w:t>1. Kreipimasis:</w:t>
      </w:r>
      <w:r>
        <w:t xml:space="preserve"> Mokinys gali kreiptis pats, jį gali nukreipti klasės vadovas, mokytojai, administracija arba pagalbos prašymą gali pateikti tėvai (globėjai).</w:t>
      </w:r>
    </w:p>
    <w:p w:rsidR="00164FC1" w:rsidRDefault="006506E1">
      <w:pPr>
        <w:spacing w:after="80"/>
      </w:pPr>
      <w:r>
        <w:rPr>
          <w:b/>
        </w:rPr>
        <w:t>2. Situacijos analizė:</w:t>
      </w:r>
      <w:r>
        <w:t xml:space="preserve"> Specialistas individualiai kalbasi su mokiniu, renka informaciją iš mokytojų ir tėvų, siekdamas suprasti elgesio ar emocinių sunkumų priežastis.</w:t>
      </w:r>
    </w:p>
    <w:p w:rsidR="00164FC1" w:rsidRDefault="006506E1">
      <w:pPr>
        <w:spacing w:after="80"/>
      </w:pPr>
      <w:r>
        <w:rPr>
          <w:b/>
        </w:rPr>
        <w:t>3. Plano sudarymas:</w:t>
      </w:r>
      <w:r>
        <w:t xml:space="preserve"> Sudaromas individualus pagalbos planas (konsultacijos, elgesio stebėjimas, prevencinės užduotys).</w:t>
      </w:r>
    </w:p>
    <w:p w:rsidR="00164FC1" w:rsidRDefault="006506E1">
      <w:pPr>
        <w:spacing w:after="80"/>
      </w:pPr>
      <w:r>
        <w:rPr>
          <w:b/>
        </w:rPr>
        <w:t>4. Bendradarbiavimas:</w:t>
      </w:r>
      <w:r>
        <w:t xml:space="preserve"> Esant poreikiui, situacija svarstoma mokyklos Vaiko gerovės komisijoje (VGK) arba mokinys nukreipiamas į išorines pagalbos institucijas (PPT, socialines tarnybas).</w:t>
      </w:r>
    </w:p>
    <w:p w:rsidR="00164FC1" w:rsidRDefault="006506E1">
      <w:pPr>
        <w:spacing w:before="120" w:after="120"/>
      </w:pPr>
      <w:r>
        <w:rPr>
          <w:color w:val="D3D3D3"/>
        </w:rPr>
        <w:t>____________________________________________________________________________</w:t>
      </w:r>
    </w:p>
    <w:p w:rsidR="00164FC1" w:rsidRDefault="006506E1">
      <w:pPr>
        <w:keepNext/>
        <w:spacing w:before="280" w:after="80"/>
      </w:pPr>
      <w:r>
        <w:rPr>
          <w:b/>
          <w:color w:val="4A779D"/>
          <w:sz w:val="26"/>
        </w:rPr>
        <w:t>📂 Dokumentai ir naudingos nuorodos</w:t>
      </w:r>
    </w:p>
    <w:p w:rsidR="00164FC1" w:rsidRDefault="006506E1">
      <w:pPr>
        <w:pStyle w:val="Sraassuenkleliais"/>
        <w:spacing w:after="80"/>
      </w:pPr>
      <w:r>
        <w:rPr>
          <w:color w:val="4A779D"/>
          <w:u w:val="single"/>
        </w:rPr>
        <w:t>📄 [Nuoroda į prašymo formą]</w:t>
      </w:r>
      <w:r>
        <w:t xml:space="preserve"> Prašymo dėl socialinės paramos (nemokamo maitinimo / paramos mokinio reikmenims) forma.</w:t>
      </w:r>
    </w:p>
    <w:p w:rsidR="00164FC1" w:rsidRDefault="006506E1">
      <w:pPr>
        <w:pStyle w:val="Sraassuenkleliais"/>
        <w:spacing w:after="80"/>
      </w:pPr>
      <w:r>
        <w:rPr>
          <w:color w:val="4A779D"/>
          <w:u w:val="single"/>
        </w:rPr>
        <w:t>🌐 [Nuoroda į Vaiko teisių apsaugos tarnybą]</w:t>
      </w:r>
      <w:r>
        <w:t xml:space="preserve"> Valstybės vaiko teisių apsaugos ir įvaikinimo tarnyba (informacija tėvams ir vaikams).</w:t>
      </w:r>
    </w:p>
    <w:p w:rsidR="00164FC1" w:rsidRDefault="006506E1">
      <w:pPr>
        <w:pStyle w:val="Sraassuenkleliais"/>
        <w:spacing w:after="80"/>
      </w:pPr>
      <w:r>
        <w:rPr>
          <w:color w:val="4A779D"/>
          <w:u w:val="single"/>
        </w:rPr>
        <w:t>💡 [Nuoroda į prevencinę medžiagą]</w:t>
      </w:r>
      <w:r>
        <w:t xml:space="preserve"> Rekomendacijos tėvams: kaip atpažinti patyčias ir padėti vaikui spręsti elgesio sunkumus.</w:t>
      </w:r>
    </w:p>
    <w:sectPr w:rsidR="00164FC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FC1"/>
    <w:rsid w:val="00273952"/>
    <w:rsid w:val="0029639D"/>
    <w:rsid w:val="002F59C7"/>
    <w:rsid w:val="00326F90"/>
    <w:rsid w:val="003352F7"/>
    <w:rsid w:val="006506E1"/>
    <w:rsid w:val="00845868"/>
    <w:rsid w:val="00AA1D8D"/>
    <w:rsid w:val="00B4171C"/>
    <w:rsid w:val="00B47730"/>
    <w:rsid w:val="00CB0664"/>
    <w:rsid w:val="00CF30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362B9C3-2B09-4B2E-9026-8ADA27FF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C693F"/>
    <w:rPr>
      <w:rFonts w:ascii="Arial" w:hAnsi="Arial"/>
      <w:color w:val="333333"/>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8FFBE-035F-43CA-BD71-42049994B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2141</Words>
  <Characters>1221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Irena Nevedomskienė</cp:lastModifiedBy>
  <cp:revision>2</cp:revision>
  <dcterms:created xsi:type="dcterms:W3CDTF">2026-09-11T10:42:00Z</dcterms:created>
  <dcterms:modified xsi:type="dcterms:W3CDTF">2026-09-11T10:42:00Z</dcterms:modified>
  <cp:category/>
</cp:coreProperties>
</file>